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5FF90">
      <w:pPr>
        <w:keepNext w:val="0"/>
        <w:keepLines w:val="0"/>
        <w:pageBreakBefore w:val="0"/>
        <w:widowControl w:val="0"/>
        <w:tabs>
          <w:tab w:val="left" w:pos="5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附件1 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 xml:space="preserve">              </w:t>
      </w:r>
    </w:p>
    <w:p w14:paraId="37A5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Nimbus Roman" w:hAnsi="Nimbus Roman" w:eastAsia="方正小标宋简体" w:cs="Nimbus Roman"/>
          <w:w w:val="95"/>
          <w:sz w:val="44"/>
          <w:szCs w:val="44"/>
          <w:lang w:val="en-US" w:eastAsia="zh-CN"/>
        </w:rPr>
      </w:pPr>
    </w:p>
    <w:p w14:paraId="1F726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Nimbus Roman" w:hAnsi="Nimbus Roman" w:eastAsia="方正小标宋简体" w:cs="Nimbus Roman"/>
          <w:w w:val="95"/>
          <w:sz w:val="44"/>
          <w:szCs w:val="44"/>
          <w:lang w:val="en-US" w:eastAsia="zh-CN"/>
        </w:rPr>
      </w:pPr>
      <w:r>
        <w:rPr>
          <w:rFonts w:hint="default" w:ascii="Nimbus Roman" w:hAnsi="Nimbus Roman" w:eastAsia="方正小标宋简体" w:cs="Nimbus Roman"/>
          <w:w w:val="95"/>
          <w:sz w:val="44"/>
          <w:szCs w:val="44"/>
          <w:lang w:val="en-US" w:eastAsia="zh-CN"/>
        </w:rPr>
        <w:t>第二届泰安市党政一体法律顾问拟聘人员名单</w:t>
      </w:r>
    </w:p>
    <w:p w14:paraId="36624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</w:p>
    <w:p w14:paraId="3AE0C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拟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聘任冯玉军等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>30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名同志为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第二届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泰安市党政一体法律顾问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，聘期三年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。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具体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名单如下（排名不分先后）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：</w:t>
      </w:r>
    </w:p>
    <w:p w14:paraId="7EB71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冯玉军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中国人民大学法学院教授</w:t>
      </w:r>
    </w:p>
    <w:p w14:paraId="182C3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王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雷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中国人民大学法学院教授</w:t>
      </w:r>
    </w:p>
    <w:p w14:paraId="5C0EF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曹相见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吉林大学法学院教授</w:t>
      </w:r>
    </w:p>
    <w:p w14:paraId="7A1F8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冯俊伟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山东大学法学院教授</w:t>
      </w:r>
    </w:p>
    <w:p w14:paraId="37E50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张平华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山东大学法学院教授</w:t>
      </w:r>
    </w:p>
    <w:p w14:paraId="4BDAC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陈志刚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山东政法学院教授</w:t>
      </w:r>
    </w:p>
    <w:p w14:paraId="14335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李克杰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山东政法学院教授</w:t>
      </w:r>
    </w:p>
    <w:p w14:paraId="537BA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谢桂山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山东社会科学院法学研究所所长</w:t>
      </w:r>
    </w:p>
    <w:p w14:paraId="76951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陈晓军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山东农业大学教授</w:t>
      </w:r>
    </w:p>
    <w:p w14:paraId="28CD6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相焕伟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山东农业大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学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副教授</w:t>
      </w:r>
    </w:p>
    <w:p w14:paraId="2E621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杨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鹏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山东财经大学教授</w:t>
      </w:r>
    </w:p>
    <w:p w14:paraId="06330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刘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菊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中共泰安市委党校（市行政学院）教授</w:t>
      </w:r>
    </w:p>
    <w:p w14:paraId="28195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张文彬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泰山学院教授</w:t>
      </w:r>
    </w:p>
    <w:p w14:paraId="26F1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耿国玉</w:t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 xml:space="preserve">  山东众成清泰（济南）律师事务所主任</w:t>
      </w:r>
    </w:p>
    <w:p w14:paraId="750D5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郭桂林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山东泰山蓝天律师事务所主任</w:t>
      </w:r>
    </w:p>
    <w:p w14:paraId="4071E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朱宝民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山东泰山蓝天律师事务所副主任</w:t>
      </w:r>
    </w:p>
    <w:p w14:paraId="57766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陶成军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山东公允律师事务所党支部书记</w:t>
      </w:r>
    </w:p>
    <w:p w14:paraId="5FD8F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毕俊斌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山东公允律师事务所主任</w:t>
      </w:r>
    </w:p>
    <w:p w14:paraId="6E872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任永强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山东泰山法正律师事务所主任</w:t>
      </w:r>
    </w:p>
    <w:p w14:paraId="13EA0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公文静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山东青未了律师事务所主任</w:t>
      </w:r>
    </w:p>
    <w:p w14:paraId="003F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张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震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山东金长虹律师事务所主任</w:t>
      </w:r>
    </w:p>
    <w:p w14:paraId="5D222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阚吉峰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山东求新律师事务所主任</w:t>
      </w:r>
    </w:p>
    <w:p w14:paraId="255F1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赵志远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山东纵观律师事务所主任</w:t>
      </w:r>
    </w:p>
    <w:p w14:paraId="3A7CD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于学东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山东众成清泰（泰安）律师事务所主任</w:t>
      </w:r>
    </w:p>
    <w:p w14:paraId="6E37C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李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鹏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山东东岳律师事务所主任</w:t>
      </w:r>
    </w:p>
    <w:p w14:paraId="0DA14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梁光彬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山东盈和盈律师事务所主任</w:t>
      </w:r>
    </w:p>
    <w:p w14:paraId="5A9EA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王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淼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山东文翰（青岛）律师事务所主任</w:t>
      </w:r>
    </w:p>
    <w:p w14:paraId="55209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 xml:space="preserve">王 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勇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山东鲁岳律师事务所主任</w:t>
      </w:r>
    </w:p>
    <w:p w14:paraId="0DDC8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于晓东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山东拓创律师事务所主任</w:t>
      </w:r>
    </w:p>
    <w:p w14:paraId="73949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魏加耀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山东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一山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律师事务所主任</w:t>
      </w:r>
    </w:p>
    <w:p w14:paraId="1036EF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</w:pPr>
    </w:p>
    <w:sectPr>
      <w:type w:val="continuous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panose1 w:val="00000000000000000000"/>
    <w:charset w:val="00"/>
    <w:family w:val="auto"/>
    <w:pitch w:val="default"/>
    <w:sig w:usb0="A00002AF" w:usb1="100178FF" w:usb2="00000000" w:usb3="00000000" w:csb0="0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36F6E"/>
    <w:rsid w:val="3D43B7F9"/>
    <w:rsid w:val="3EAB0813"/>
    <w:rsid w:val="3F4C0A7F"/>
    <w:rsid w:val="4DBEEB11"/>
    <w:rsid w:val="55FB491B"/>
    <w:rsid w:val="5F7DA066"/>
    <w:rsid w:val="67F9EC1E"/>
    <w:rsid w:val="6EF601F0"/>
    <w:rsid w:val="7CFFA818"/>
    <w:rsid w:val="7D7FF41F"/>
    <w:rsid w:val="7FBDBF3A"/>
    <w:rsid w:val="7FE6BCF2"/>
    <w:rsid w:val="7FF784B9"/>
    <w:rsid w:val="7FFD7420"/>
    <w:rsid w:val="B5DF0802"/>
    <w:rsid w:val="BE7B0584"/>
    <w:rsid w:val="CDFFB96B"/>
    <w:rsid w:val="DB7B7347"/>
    <w:rsid w:val="EFFFE724"/>
    <w:rsid w:val="F5B82C2E"/>
    <w:rsid w:val="FF6FC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Office_12.2.0.17539_F1E327BC-269C-435d-A152-05C5408002CA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z j</cp:lastModifiedBy>
  <cp:lastPrinted>2024-07-17T11:15:01Z</cp:lastPrinted>
  <dcterms:modified xsi:type="dcterms:W3CDTF">2024-07-18T02:59:02Z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1033-12.2.0.17539</vt:lpwstr>
  </property>
  <property fmtid="{D5CDD505-2E9C-101B-9397-08002B2CF9AE}" pid="3" name="ICV">
    <vt:lpwstr>616D112D786443AFA9E546FF8F437B38_13</vt:lpwstr>
  </property>
</Properties>
</file>